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6A" w:rsidRPr="00C220E7" w:rsidRDefault="00062E6A" w:rsidP="008C3719">
      <w:pPr>
        <w:jc w:val="center"/>
        <w:rPr>
          <w:rFonts w:ascii="Times New Roman" w:hAnsi="Times New Roman"/>
          <w:b/>
          <w:sz w:val="24"/>
          <w:szCs w:val="24"/>
        </w:rPr>
      </w:pPr>
      <w:r w:rsidRPr="00C220E7">
        <w:rPr>
          <w:rFonts w:ascii="Times New Roman" w:hAnsi="Times New Roman"/>
          <w:b/>
          <w:sz w:val="24"/>
          <w:szCs w:val="24"/>
        </w:rPr>
        <w:t>Аннотация к рабочей программе по английскому языку в 5-9 классах</w:t>
      </w:r>
    </w:p>
    <w:p w:rsidR="00062E6A" w:rsidRPr="00C220E7" w:rsidRDefault="00062E6A">
      <w:pPr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 xml:space="preserve">  Рабочая программа по английскому языку предназначена для работы с учащимися 5-9 классов в общеобразовательной школе. Рабочая программа рассчитана на 105 часов в 5-ом, 6-ом, 7-ом классах; 108 часов в 8-ом классе; 102 часа в 9 классе в  год школьного учебного плана при недельной нагрузке  3 часа в неделю, включая уроки повторения, обобщения, контроля знаний.  Срок реализации программы 5 лет.</w:t>
      </w:r>
    </w:p>
    <w:p w:rsidR="00062E6A" w:rsidRPr="00C220E7" w:rsidRDefault="00062E6A">
      <w:pPr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 xml:space="preserve"> Данная программа по английскому языку составлена на основе:</w:t>
      </w:r>
    </w:p>
    <w:p w:rsidR="00062E6A" w:rsidRPr="00C220E7" w:rsidRDefault="00062E6A" w:rsidP="008C3719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E7">
        <w:rPr>
          <w:rFonts w:ascii="Times New Roman" w:hAnsi="Times New Roman"/>
          <w:sz w:val="24"/>
          <w:szCs w:val="24"/>
          <w:lang w:eastAsia="ru-RU"/>
        </w:rPr>
        <w:t xml:space="preserve">Федерального компонента государственного образовательного стандарта, утверждённого приказом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C220E7">
          <w:rPr>
            <w:rFonts w:ascii="Times New Roman" w:hAnsi="Times New Roman"/>
            <w:sz w:val="24"/>
            <w:szCs w:val="24"/>
            <w:lang w:eastAsia="ru-RU"/>
          </w:rPr>
          <w:t>2004 г</w:t>
        </w:r>
      </w:smartTag>
      <w:r w:rsidRPr="00C220E7">
        <w:rPr>
          <w:rFonts w:ascii="Times New Roman" w:hAnsi="Times New Roman"/>
          <w:sz w:val="24"/>
          <w:szCs w:val="24"/>
          <w:lang w:eastAsia="ru-RU"/>
        </w:rPr>
        <w:t xml:space="preserve"> № 1089;</w:t>
      </w:r>
    </w:p>
    <w:p w:rsidR="00062E6A" w:rsidRPr="00C220E7" w:rsidRDefault="00062E6A" w:rsidP="008C3719">
      <w:pPr>
        <w:tabs>
          <w:tab w:val="left" w:pos="567"/>
          <w:tab w:val="left" w:pos="1134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E6A" w:rsidRPr="00C220E7" w:rsidRDefault="00062E6A" w:rsidP="008C3719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E7">
        <w:rPr>
          <w:rFonts w:ascii="Times New Roman" w:hAnsi="Times New Roman"/>
          <w:sz w:val="24"/>
          <w:szCs w:val="24"/>
          <w:lang w:eastAsia="ru-RU"/>
        </w:rPr>
        <w:t xml:space="preserve">Федерального базисного учебного плана стандарта, утверждённого приказом Минобразования России от 9 марта </w:t>
      </w:r>
      <w:smartTag w:uri="urn:schemas-microsoft-com:office:smarttags" w:element="metricconverter">
        <w:smartTagPr>
          <w:attr w:name="ProductID" w:val="2004 г"/>
        </w:smartTagPr>
        <w:r w:rsidRPr="00C220E7">
          <w:rPr>
            <w:rFonts w:ascii="Times New Roman" w:hAnsi="Times New Roman"/>
            <w:sz w:val="24"/>
            <w:szCs w:val="24"/>
            <w:lang w:eastAsia="ru-RU"/>
          </w:rPr>
          <w:t>2004 г</w:t>
        </w:r>
      </w:smartTag>
      <w:r w:rsidRPr="00C220E7">
        <w:rPr>
          <w:rFonts w:ascii="Times New Roman" w:hAnsi="Times New Roman"/>
          <w:sz w:val="24"/>
          <w:szCs w:val="24"/>
          <w:lang w:eastAsia="ru-RU"/>
        </w:rPr>
        <w:t xml:space="preserve"> № 1312;</w:t>
      </w:r>
    </w:p>
    <w:p w:rsidR="00062E6A" w:rsidRPr="00C220E7" w:rsidRDefault="00062E6A" w:rsidP="008C371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E7">
        <w:rPr>
          <w:rFonts w:ascii="Times New Roman" w:hAnsi="Times New Roman"/>
          <w:sz w:val="24"/>
          <w:szCs w:val="24"/>
          <w:lang w:eastAsia="ru-RU"/>
        </w:rPr>
        <w:t xml:space="preserve">Примерных программ основного общего образования по иностранным языкам, опубликованной в сборнике нормативных документов (Москва:«Дрофа», </w:t>
      </w:r>
      <w:smartTag w:uri="urn:schemas-microsoft-com:office:smarttags" w:element="metricconverter">
        <w:smartTagPr>
          <w:attr w:name="ProductID" w:val="2008 г"/>
        </w:smartTagPr>
        <w:r w:rsidRPr="00C220E7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C220E7">
        <w:rPr>
          <w:rFonts w:ascii="Times New Roman" w:hAnsi="Times New Roman"/>
          <w:sz w:val="24"/>
          <w:szCs w:val="24"/>
          <w:lang w:eastAsia="ru-RU"/>
        </w:rPr>
        <w:t>.);</w:t>
      </w:r>
    </w:p>
    <w:p w:rsidR="00062E6A" w:rsidRPr="00C220E7" w:rsidRDefault="00062E6A" w:rsidP="008C371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E7">
        <w:rPr>
          <w:rFonts w:ascii="Times New Roman" w:hAnsi="Times New Roman"/>
          <w:sz w:val="24"/>
          <w:szCs w:val="24"/>
          <w:lang w:eastAsia="ru-RU"/>
        </w:rPr>
        <w:t>Рабочих программ по английскому языку «Предметная линия учебников В.П. Кузовлева. 5-9 классы»   (авторы:Кузовлев В.П., Лапа Н.М., Перегудова Э.Ш. и др. Москва: «Просвещение», 2012);</w:t>
      </w:r>
    </w:p>
    <w:p w:rsidR="00062E6A" w:rsidRPr="00C220E7" w:rsidRDefault="00062E6A" w:rsidP="00B973F5">
      <w:p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E7">
        <w:rPr>
          <w:rFonts w:ascii="Times New Roman" w:hAnsi="Times New Roman"/>
          <w:sz w:val="24"/>
          <w:szCs w:val="24"/>
          <w:lang w:eastAsia="ru-RU"/>
        </w:rPr>
        <w:t xml:space="preserve">Процесс обучения осуществляется на основе  </w:t>
      </w:r>
      <w:r w:rsidRPr="00C220E7">
        <w:rPr>
          <w:rFonts w:ascii="Times New Roman" w:hAnsi="Times New Roman"/>
          <w:sz w:val="24"/>
          <w:szCs w:val="24"/>
        </w:rPr>
        <w:t>УМК Кузовлева В.П., Лапа Н.М., Перегудовой Э.Ш. и др. издательства «Просвещение»</w:t>
      </w:r>
      <w:r w:rsidRPr="00C220E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220E7">
        <w:rPr>
          <w:rFonts w:ascii="Times New Roman" w:hAnsi="Times New Roman"/>
          <w:sz w:val="24"/>
          <w:szCs w:val="24"/>
          <w:lang w:val="en-US" w:eastAsia="ru-RU"/>
        </w:rPr>
        <w:t>English</w:t>
      </w:r>
      <w:r w:rsidRPr="00C220E7">
        <w:rPr>
          <w:rFonts w:ascii="Times New Roman" w:hAnsi="Times New Roman"/>
          <w:sz w:val="24"/>
          <w:szCs w:val="24"/>
          <w:lang w:eastAsia="ru-RU"/>
        </w:rPr>
        <w:t>-5», «</w:t>
      </w:r>
      <w:r w:rsidRPr="00C220E7">
        <w:rPr>
          <w:rFonts w:ascii="Times New Roman" w:hAnsi="Times New Roman"/>
          <w:sz w:val="24"/>
          <w:szCs w:val="24"/>
          <w:lang w:val="en-US" w:eastAsia="ru-RU"/>
        </w:rPr>
        <w:t>English</w:t>
      </w:r>
      <w:r w:rsidRPr="00C220E7">
        <w:rPr>
          <w:rFonts w:ascii="Times New Roman" w:hAnsi="Times New Roman"/>
          <w:sz w:val="24"/>
          <w:szCs w:val="24"/>
          <w:lang w:eastAsia="ru-RU"/>
        </w:rPr>
        <w:t>-6», «</w:t>
      </w:r>
      <w:r w:rsidRPr="00C220E7">
        <w:rPr>
          <w:rFonts w:ascii="Times New Roman" w:hAnsi="Times New Roman"/>
          <w:sz w:val="24"/>
          <w:szCs w:val="24"/>
          <w:lang w:val="en-US" w:eastAsia="ru-RU"/>
        </w:rPr>
        <w:t>English</w:t>
      </w:r>
      <w:r w:rsidRPr="00C220E7">
        <w:rPr>
          <w:rFonts w:ascii="Times New Roman" w:hAnsi="Times New Roman"/>
          <w:sz w:val="24"/>
          <w:szCs w:val="24"/>
          <w:lang w:eastAsia="ru-RU"/>
        </w:rPr>
        <w:t>-7», «</w:t>
      </w:r>
      <w:r w:rsidRPr="00C220E7">
        <w:rPr>
          <w:rFonts w:ascii="Times New Roman" w:hAnsi="Times New Roman"/>
          <w:sz w:val="24"/>
          <w:szCs w:val="24"/>
          <w:lang w:val="en-US" w:eastAsia="ru-RU"/>
        </w:rPr>
        <w:t>English</w:t>
      </w:r>
      <w:r w:rsidRPr="00C220E7">
        <w:rPr>
          <w:rFonts w:ascii="Times New Roman" w:hAnsi="Times New Roman"/>
          <w:sz w:val="24"/>
          <w:szCs w:val="24"/>
          <w:lang w:eastAsia="ru-RU"/>
        </w:rPr>
        <w:t>-8», «</w:t>
      </w:r>
      <w:r w:rsidRPr="00C220E7">
        <w:rPr>
          <w:rFonts w:ascii="Times New Roman" w:hAnsi="Times New Roman"/>
          <w:sz w:val="24"/>
          <w:szCs w:val="24"/>
          <w:lang w:val="en-US" w:eastAsia="ru-RU"/>
        </w:rPr>
        <w:t>English</w:t>
      </w:r>
      <w:r w:rsidRPr="00C220E7">
        <w:rPr>
          <w:rFonts w:ascii="Times New Roman" w:hAnsi="Times New Roman"/>
          <w:sz w:val="24"/>
          <w:szCs w:val="24"/>
          <w:lang w:eastAsia="ru-RU"/>
        </w:rPr>
        <w:t>-9» который включает следующие компоненты:</w:t>
      </w:r>
    </w:p>
    <w:p w:rsidR="00062E6A" w:rsidRPr="00C220E7" w:rsidRDefault="00062E6A" w:rsidP="00B973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E7">
        <w:rPr>
          <w:rFonts w:ascii="Times New Roman" w:hAnsi="Times New Roman"/>
          <w:sz w:val="24"/>
          <w:szCs w:val="24"/>
          <w:lang w:eastAsia="ru-RU"/>
        </w:rPr>
        <w:t>Учебник</w:t>
      </w:r>
    </w:p>
    <w:p w:rsidR="00062E6A" w:rsidRPr="00C220E7" w:rsidRDefault="00062E6A" w:rsidP="00B973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E7">
        <w:rPr>
          <w:rFonts w:ascii="Times New Roman" w:hAnsi="Times New Roman"/>
          <w:sz w:val="24"/>
          <w:szCs w:val="24"/>
          <w:lang w:eastAsia="ru-RU"/>
        </w:rPr>
        <w:t>Рабочая тетрадь</w:t>
      </w:r>
    </w:p>
    <w:p w:rsidR="00062E6A" w:rsidRPr="00C220E7" w:rsidRDefault="00062E6A" w:rsidP="00B973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E7">
        <w:rPr>
          <w:rFonts w:ascii="Times New Roman" w:hAnsi="Times New Roman"/>
          <w:sz w:val="24"/>
          <w:szCs w:val="24"/>
          <w:lang w:eastAsia="ru-RU"/>
        </w:rPr>
        <w:t>Книга для чтения</w:t>
      </w:r>
    </w:p>
    <w:p w:rsidR="00062E6A" w:rsidRPr="00C220E7" w:rsidRDefault="00062E6A" w:rsidP="00B973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E7">
        <w:rPr>
          <w:rFonts w:ascii="Times New Roman" w:hAnsi="Times New Roman"/>
          <w:sz w:val="24"/>
          <w:szCs w:val="24"/>
          <w:lang w:eastAsia="ru-RU"/>
        </w:rPr>
        <w:t>Аудиокассета</w:t>
      </w:r>
    </w:p>
    <w:p w:rsidR="00062E6A" w:rsidRPr="00C220E7" w:rsidRDefault="00062E6A" w:rsidP="00B973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E7">
        <w:rPr>
          <w:rFonts w:ascii="Times New Roman" w:hAnsi="Times New Roman"/>
          <w:sz w:val="24"/>
          <w:szCs w:val="24"/>
          <w:lang w:eastAsia="ru-RU"/>
        </w:rPr>
        <w:t>Книга для учителя</w:t>
      </w:r>
    </w:p>
    <w:p w:rsidR="00062E6A" w:rsidRPr="00C220E7" w:rsidRDefault="00062E6A" w:rsidP="00B973F5">
      <w:pPr>
        <w:pStyle w:val="ListParagraph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62E6A" w:rsidRPr="00C220E7" w:rsidRDefault="00062E6A">
      <w:pPr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 xml:space="preserve">  Основная цель изучения иностранному языку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062E6A" w:rsidRPr="00C220E7" w:rsidRDefault="00062E6A">
      <w:pPr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 xml:space="preserve">  Изучение иностранного языка в целом и английского в частности в основной школе направлено на достижение следующих целей:</w:t>
      </w:r>
    </w:p>
    <w:p w:rsidR="00062E6A" w:rsidRPr="00C220E7" w:rsidRDefault="00062E6A">
      <w:pPr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>- развитие иноязычной коммуникативной компетенции в совокупности её составляющих – речевой, языковой, социокультурной, компенсаторной, учебно-познавательной;</w:t>
      </w:r>
    </w:p>
    <w:p w:rsidR="00062E6A" w:rsidRPr="00C220E7" w:rsidRDefault="00062E6A">
      <w:pPr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>- речевая компетенция – развитие коммуникативных умений в четырёх основных видах деятельности (говорение, аудировании,  чтении, письме);</w:t>
      </w:r>
    </w:p>
    <w:p w:rsidR="00062E6A" w:rsidRPr="00C220E7" w:rsidRDefault="00062E6A">
      <w:pPr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>-языковая  компетенция – овладение новыми языковыми средствами (фонетическими, орфографическими, лексическими, грамматическими) в 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62E6A" w:rsidRPr="00C220E7" w:rsidRDefault="00062E6A">
      <w:pPr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 xml:space="preserve">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опыту. Интересам, психологическим особенностям  учащихся основной школы на разных этапах ( </w:t>
      </w:r>
      <w:r w:rsidRPr="00C220E7">
        <w:rPr>
          <w:rFonts w:ascii="Times New Roman" w:hAnsi="Times New Roman"/>
          <w:sz w:val="24"/>
          <w:szCs w:val="24"/>
          <w:lang w:val="en-US"/>
        </w:rPr>
        <w:t>V</w:t>
      </w:r>
      <w:r w:rsidRPr="00C220E7">
        <w:rPr>
          <w:rFonts w:ascii="Times New Roman" w:hAnsi="Times New Roman"/>
          <w:sz w:val="24"/>
          <w:szCs w:val="24"/>
        </w:rPr>
        <w:t xml:space="preserve"> – </w:t>
      </w:r>
      <w:r w:rsidRPr="00C220E7">
        <w:rPr>
          <w:rFonts w:ascii="Times New Roman" w:hAnsi="Times New Roman"/>
          <w:sz w:val="24"/>
          <w:szCs w:val="24"/>
          <w:lang w:val="en-US"/>
        </w:rPr>
        <w:t>VI</w:t>
      </w:r>
      <w:r w:rsidRPr="00C220E7">
        <w:rPr>
          <w:rFonts w:ascii="Times New Roman" w:hAnsi="Times New Roman"/>
          <w:sz w:val="24"/>
          <w:szCs w:val="24"/>
        </w:rPr>
        <w:t xml:space="preserve"> и </w:t>
      </w:r>
      <w:r w:rsidRPr="00C220E7">
        <w:rPr>
          <w:rFonts w:ascii="Times New Roman" w:hAnsi="Times New Roman"/>
          <w:sz w:val="24"/>
          <w:szCs w:val="24"/>
          <w:lang w:val="en-US"/>
        </w:rPr>
        <w:t>VII</w:t>
      </w:r>
      <w:r w:rsidRPr="00C220E7">
        <w:rPr>
          <w:rFonts w:ascii="Times New Roman" w:hAnsi="Times New Roman"/>
          <w:sz w:val="24"/>
          <w:szCs w:val="24"/>
        </w:rPr>
        <w:t>–</w:t>
      </w:r>
      <w:r w:rsidRPr="00C220E7">
        <w:rPr>
          <w:rFonts w:ascii="Times New Roman" w:hAnsi="Times New Roman"/>
          <w:sz w:val="24"/>
          <w:szCs w:val="24"/>
          <w:lang w:val="en-US"/>
        </w:rPr>
        <w:t>IX</w:t>
      </w:r>
      <w:r w:rsidRPr="00C220E7">
        <w:rPr>
          <w:rFonts w:ascii="Times New Roman" w:hAnsi="Times New Roman"/>
          <w:sz w:val="24"/>
          <w:szCs w:val="24"/>
        </w:rPr>
        <w:t xml:space="preserve"> классы); формирование умения представлять свою страну, её культуру в условиях иноязычного межкультурного общения;</w:t>
      </w:r>
    </w:p>
    <w:p w:rsidR="00062E6A" w:rsidRPr="00C220E7" w:rsidRDefault="00062E6A">
      <w:pPr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>- компенсаторная компетенция – развитие умения выходить из положения в условиях дефицита языковых средств при получении и передаче информации;</w:t>
      </w:r>
    </w:p>
    <w:p w:rsidR="00062E6A" w:rsidRPr="00C220E7" w:rsidRDefault="00062E6A">
      <w:pPr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>- учебно-познавательная компетенция – дальнейшее развитие общих и специальных 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62E6A" w:rsidRPr="00C220E7" w:rsidRDefault="00062E6A">
      <w:pPr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 мире и потребности пользоваться  им как средством общения, познания,  самореализации и социальной адаптации; воспитание качеств  гражданина, патриота; 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62E6A" w:rsidRPr="00C220E7" w:rsidRDefault="00062E6A">
      <w:pPr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 xml:space="preserve">В рамках данного УМК процесс обучения построен как модель реальной межкультурной коммуникации на основе  принципов: </w:t>
      </w:r>
    </w:p>
    <w:p w:rsidR="00062E6A" w:rsidRPr="00C220E7" w:rsidRDefault="00062E6A" w:rsidP="00887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>-речевой направленности;</w:t>
      </w:r>
    </w:p>
    <w:p w:rsidR="00062E6A" w:rsidRPr="00C220E7" w:rsidRDefault="00062E6A" w:rsidP="00887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>-интеграции и дифференциации процессов формирования речевых навыков и развития речевых умений;</w:t>
      </w:r>
    </w:p>
    <w:p w:rsidR="00062E6A" w:rsidRPr="00C220E7" w:rsidRDefault="00062E6A" w:rsidP="00887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>- сознательности и активности;</w:t>
      </w:r>
    </w:p>
    <w:p w:rsidR="00062E6A" w:rsidRPr="00C220E7" w:rsidRDefault="00062E6A" w:rsidP="00887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>-доступности и посильности;</w:t>
      </w:r>
    </w:p>
    <w:p w:rsidR="00062E6A" w:rsidRPr="00C220E7" w:rsidRDefault="00062E6A" w:rsidP="00887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 xml:space="preserve">- индивидуального подхода. </w:t>
      </w:r>
    </w:p>
    <w:p w:rsidR="00062E6A" w:rsidRPr="00C220E7" w:rsidRDefault="00062E6A" w:rsidP="00887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E6A" w:rsidRPr="00C220E7" w:rsidRDefault="00062E6A" w:rsidP="00887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0E7">
        <w:rPr>
          <w:rFonts w:ascii="Times New Roman" w:hAnsi="Times New Roman"/>
          <w:sz w:val="24"/>
          <w:szCs w:val="24"/>
        </w:rPr>
        <w:t>Программа нацелена на реализацию личностно-ориентированного, коммуникативно-когнитивного, социокультурного, деятельностного подхода к обучению английскому языку.</w:t>
      </w:r>
    </w:p>
    <w:p w:rsidR="00062E6A" w:rsidRPr="00C220E7" w:rsidRDefault="00062E6A" w:rsidP="00887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E6A" w:rsidRPr="00C220E7" w:rsidRDefault="00062E6A">
      <w:pPr>
        <w:rPr>
          <w:rFonts w:ascii="Times New Roman" w:hAnsi="Times New Roman"/>
          <w:sz w:val="24"/>
          <w:szCs w:val="24"/>
        </w:rPr>
      </w:pPr>
    </w:p>
    <w:p w:rsidR="00062E6A" w:rsidRPr="00C220E7" w:rsidRDefault="00062E6A">
      <w:pPr>
        <w:rPr>
          <w:rFonts w:ascii="Times New Roman" w:hAnsi="Times New Roman"/>
          <w:sz w:val="24"/>
          <w:szCs w:val="24"/>
        </w:rPr>
      </w:pPr>
    </w:p>
    <w:p w:rsidR="00062E6A" w:rsidRPr="00C220E7" w:rsidRDefault="00062E6A">
      <w:pPr>
        <w:rPr>
          <w:rFonts w:ascii="Times New Roman" w:hAnsi="Times New Roman"/>
          <w:sz w:val="24"/>
          <w:szCs w:val="24"/>
        </w:rPr>
      </w:pPr>
    </w:p>
    <w:sectPr w:rsidR="00062E6A" w:rsidRPr="00C220E7" w:rsidSect="0095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B67"/>
    <w:multiLevelType w:val="hybridMultilevel"/>
    <w:tmpl w:val="7010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92CEF"/>
    <w:multiLevelType w:val="hybridMultilevel"/>
    <w:tmpl w:val="3A149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E3FD5"/>
    <w:multiLevelType w:val="hybridMultilevel"/>
    <w:tmpl w:val="9E22F426"/>
    <w:lvl w:ilvl="0" w:tplc="8B8CF60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22BB1A9E"/>
    <w:multiLevelType w:val="hybridMultilevel"/>
    <w:tmpl w:val="5DA86360"/>
    <w:lvl w:ilvl="0" w:tplc="B256335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51A"/>
    <w:rsid w:val="000054CC"/>
    <w:rsid w:val="00062E6A"/>
    <w:rsid w:val="001910E4"/>
    <w:rsid w:val="001D757D"/>
    <w:rsid w:val="00323594"/>
    <w:rsid w:val="00363AEB"/>
    <w:rsid w:val="00616EBA"/>
    <w:rsid w:val="007D3CCD"/>
    <w:rsid w:val="007E3C77"/>
    <w:rsid w:val="00887242"/>
    <w:rsid w:val="008C3719"/>
    <w:rsid w:val="009564BC"/>
    <w:rsid w:val="00970234"/>
    <w:rsid w:val="00982B96"/>
    <w:rsid w:val="00B973F5"/>
    <w:rsid w:val="00C220E7"/>
    <w:rsid w:val="00CA151A"/>
    <w:rsid w:val="00E1798A"/>
    <w:rsid w:val="00F4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605</Words>
  <Characters>3451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английскому языку в 5-9 классах</dc:title>
  <dc:subject/>
  <dc:creator>home</dc:creator>
  <cp:keywords/>
  <dc:description/>
  <cp:lastModifiedBy>user</cp:lastModifiedBy>
  <cp:revision>3</cp:revision>
  <dcterms:created xsi:type="dcterms:W3CDTF">2014-09-22T10:29:00Z</dcterms:created>
  <dcterms:modified xsi:type="dcterms:W3CDTF">2014-09-22T10:32:00Z</dcterms:modified>
</cp:coreProperties>
</file>